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C9B64" w14:textId="33955794" w:rsidR="00E37F48" w:rsidRPr="00E37F48" w:rsidRDefault="00E37F48" w:rsidP="00E37F48">
      <w:pPr>
        <w:spacing w:before="100" w:beforeAutospacing="1" w:after="100" w:afterAutospacing="1" w:line="240" w:lineRule="auto"/>
        <w:rPr>
          <w:rFonts w:ascii="Times New Roman" w:eastAsia="Times New Roman" w:hAnsi="Times New Roman" w:cs="Times New Roman"/>
          <w:sz w:val="24"/>
          <w:szCs w:val="24"/>
          <w:lang w:val="es-ES"/>
        </w:rPr>
      </w:pPr>
      <w:r w:rsidRPr="00E37F48">
        <w:rPr>
          <w:rFonts w:ascii="Times New Roman" w:eastAsia="Times New Roman" w:hAnsi="Times New Roman" w:cs="Times New Roman"/>
          <w:lang w:val="ca-ES"/>
          <w14:ligatures w14:val="standardContextual"/>
        </w:rPr>
        <w:t xml:space="preserve">  </w:t>
      </w:r>
      <w:r w:rsidRPr="00E37F48">
        <w:rPr>
          <w:rFonts w:ascii="Tahoma" w:eastAsia="Times New Roman" w:hAnsi="Tahoma" w:cs="Tahoma"/>
          <w:b/>
          <w:bCs/>
          <w:color w:val="FF0000"/>
          <w:u w:val="single"/>
          <w:lang w:val="es-ES"/>
          <w14:ligatures w14:val="standardContextual"/>
        </w:rPr>
        <w:t>Jornada de Verano - tu Derecho</w:t>
      </w:r>
      <w:r w:rsidRPr="00E37F48">
        <w:rPr>
          <w:rFonts w:ascii="Times New Roman" w:eastAsia="Times New Roman" w:hAnsi="Times New Roman" w:cs="Times New Roman"/>
          <w:lang w:val="es-ES"/>
          <w14:ligatures w14:val="standardContextual"/>
        </w:rPr>
        <w:t xml:space="preserve"> </w:t>
      </w:r>
      <w:r w:rsidRPr="00E37F48">
        <w:rPr>
          <w:rFonts w:ascii="Times New Roman" w:eastAsia="Times New Roman" w:hAnsi="Times New Roman" w:cs="Times New Roman"/>
          <w:lang w:val="es-ES"/>
          <w14:ligatures w14:val="standardContextual"/>
        </w:rPr>
        <w:br/>
      </w:r>
      <w:r w:rsidRPr="00E37F48">
        <w:rPr>
          <w:rFonts w:ascii="Tahoma" w:eastAsia="Times New Roman" w:hAnsi="Tahoma" w:cs="Tahoma"/>
          <w:lang w:val="es-ES"/>
          <w14:ligatures w14:val="standardContextual"/>
        </w:rPr>
        <w:br/>
        <w:t xml:space="preserve">Os recordamos que, según lo </w:t>
      </w:r>
      <w:r w:rsidRPr="00E37F48">
        <w:rPr>
          <w:rFonts w:ascii="Tahoma" w:eastAsia="Times New Roman" w:hAnsi="Tahoma" w:cs="Tahoma"/>
          <w:b/>
          <w:bCs/>
          <w:lang w:val="es-ES"/>
          <w14:ligatures w14:val="standardContextual"/>
        </w:rPr>
        <w:t>establecido en el calendario laboral</w:t>
      </w:r>
      <w:r w:rsidRPr="00E37F48">
        <w:rPr>
          <w:rFonts w:ascii="Tahoma" w:eastAsia="Times New Roman" w:hAnsi="Tahoma" w:cs="Tahoma"/>
          <w:lang w:val="es-ES"/>
          <w14:ligatures w14:val="standardContextual"/>
        </w:rPr>
        <w:t>:</w:t>
      </w:r>
      <w:r w:rsidRPr="00E37F48">
        <w:rPr>
          <w:rFonts w:ascii="Times New Roman" w:eastAsia="Times New Roman" w:hAnsi="Times New Roman" w:cs="Times New Roman"/>
          <w:lang w:val="es-ES"/>
          <w14:ligatures w14:val="standardContextual"/>
        </w:rPr>
        <w:t xml:space="preserve"> </w:t>
      </w:r>
      <w:r w:rsidRPr="00E37F48">
        <w:rPr>
          <w:rFonts w:ascii="Times New Roman" w:eastAsia="Times New Roman" w:hAnsi="Times New Roman" w:cs="Times New Roman"/>
          <w:lang w:val="es-ES"/>
          <w14:ligatures w14:val="standardContextual"/>
        </w:rPr>
        <w:br/>
      </w:r>
      <w:r w:rsidRPr="00E37F48">
        <w:rPr>
          <w:rFonts w:ascii="Tahoma" w:eastAsia="Times New Roman" w:hAnsi="Tahoma" w:cs="Tahoma"/>
          <w:color w:val="0000FF"/>
          <w:lang w:val="es-ES"/>
          <w14:ligatures w14:val="standardContextual"/>
        </w:rPr>
        <w:br/>
        <w:t>- El Horario de Trabajo en jornada de verano es de 8:00h a 14:00h. del 19 de junio al 17 de septiembre, ambos incluidos</w:t>
      </w:r>
      <w:r w:rsidRPr="00E37F48">
        <w:rPr>
          <w:rFonts w:ascii="Tahoma" w:eastAsia="Times New Roman" w:hAnsi="Tahoma" w:cs="Tahoma"/>
          <w:color w:val="0000FF"/>
          <w:lang w:val="es-ES"/>
          <w14:ligatures w14:val="standardContextual"/>
        </w:rPr>
        <w:br/>
        <w:t xml:space="preserve">- El Horario de Trabajo para los </w:t>
      </w:r>
      <w:proofErr w:type="spellStart"/>
      <w:r w:rsidRPr="00E37F48">
        <w:rPr>
          <w:rFonts w:ascii="Tahoma" w:eastAsia="Times New Roman" w:hAnsi="Tahoma" w:cs="Tahoma"/>
          <w:color w:val="0000FF"/>
          <w:lang w:val="es-ES"/>
          <w14:ligatures w14:val="standardContextual"/>
        </w:rPr>
        <w:t>compañer@s</w:t>
      </w:r>
      <w:proofErr w:type="spellEnd"/>
      <w:r w:rsidRPr="00E37F48">
        <w:rPr>
          <w:rFonts w:ascii="Tahoma" w:eastAsia="Times New Roman" w:hAnsi="Tahoma" w:cs="Tahoma"/>
          <w:color w:val="0000FF"/>
          <w:lang w:val="es-ES"/>
          <w14:ligatures w14:val="standardContextual"/>
        </w:rPr>
        <w:t xml:space="preserve"> de GBS procedentes de </w:t>
      </w:r>
      <w:proofErr w:type="spellStart"/>
      <w:r w:rsidRPr="00E37F48">
        <w:rPr>
          <w:rFonts w:ascii="Tahoma" w:eastAsia="Times New Roman" w:hAnsi="Tahoma" w:cs="Tahoma"/>
          <w:color w:val="0000FF"/>
          <w:lang w:val="es-ES"/>
          <w14:ligatures w14:val="standardContextual"/>
        </w:rPr>
        <w:t>PwCC</w:t>
      </w:r>
      <w:proofErr w:type="spellEnd"/>
      <w:r w:rsidRPr="00E37F48">
        <w:rPr>
          <w:rFonts w:ascii="Tahoma" w:eastAsia="Times New Roman" w:hAnsi="Tahoma" w:cs="Tahoma"/>
          <w:color w:val="0000FF"/>
          <w:lang w:val="es-ES"/>
          <w14:ligatures w14:val="standardContextual"/>
        </w:rPr>
        <w:t xml:space="preserve"> y los adheridos voluntariamente en su momento a este horario es de 8:00h a 15:00h el mes de julio y de 8:00h a 14:00h el mes de agosto (de lunes a viernes)</w:t>
      </w:r>
      <w:r w:rsidRPr="00E37F48">
        <w:rPr>
          <w:rFonts w:ascii="Tahoma" w:eastAsia="Times New Roman" w:hAnsi="Tahoma" w:cs="Tahoma"/>
          <w:color w:val="0000FF"/>
          <w:lang w:val="es-ES"/>
          <w14:ligatures w14:val="standardContextual"/>
        </w:rPr>
        <w:br/>
      </w:r>
      <w:r w:rsidRPr="00E37F48">
        <w:rPr>
          <w:rFonts w:ascii="Times New Roman" w:eastAsia="Times New Roman" w:hAnsi="Times New Roman" w:cs="Times New Roman"/>
          <w:lang w:val="es-ES"/>
          <w14:ligatures w14:val="standardContextual"/>
        </w:rPr>
        <w:br/>
      </w:r>
      <w:r w:rsidRPr="00E37F48">
        <w:rPr>
          <w:rFonts w:ascii="Tahoma" w:eastAsia="Times New Roman" w:hAnsi="Tahoma" w:cs="Tahoma"/>
          <w:b/>
          <w:bCs/>
          <w:lang w:val="es-ES"/>
          <w14:ligatures w14:val="standardContextual"/>
        </w:rPr>
        <w:br/>
        <w:t xml:space="preserve">En general, este derecho es aplicable a todos los trabajadores de IBM Global </w:t>
      </w:r>
      <w:proofErr w:type="spellStart"/>
      <w:r w:rsidRPr="00E37F48">
        <w:rPr>
          <w:rFonts w:ascii="Tahoma" w:eastAsia="Times New Roman" w:hAnsi="Tahoma" w:cs="Tahoma"/>
          <w:b/>
          <w:bCs/>
          <w:lang w:val="es-ES"/>
          <w14:ligatures w14:val="standardContextual"/>
        </w:rPr>
        <w:t>Services</w:t>
      </w:r>
      <w:proofErr w:type="spellEnd"/>
      <w:r w:rsidRPr="00E37F48">
        <w:rPr>
          <w:rFonts w:ascii="Tahoma" w:eastAsia="Times New Roman" w:hAnsi="Tahoma" w:cs="Tahoma"/>
          <w:b/>
          <w:bCs/>
          <w:lang w:val="es-ES"/>
          <w14:ligatures w14:val="standardContextual"/>
        </w:rPr>
        <w:t>, tanto fijos como temporales, trabajadores de ETTS, así como a subcontratados (*).</w:t>
      </w:r>
      <w:r w:rsidRPr="00E37F48">
        <w:rPr>
          <w:rFonts w:ascii="Times New Roman" w:eastAsia="Times New Roman" w:hAnsi="Times New Roman" w:cs="Times New Roman"/>
          <w:lang w:val="es-ES"/>
          <w14:ligatures w14:val="standardContextual"/>
        </w:rPr>
        <w:t xml:space="preserve"> </w:t>
      </w:r>
      <w:r w:rsidRPr="00E37F48">
        <w:rPr>
          <w:rFonts w:ascii="Times New Roman" w:eastAsia="Times New Roman" w:hAnsi="Times New Roman" w:cs="Times New Roman"/>
          <w:lang w:val="es-ES"/>
          <w14:ligatures w14:val="standardContextual"/>
        </w:rPr>
        <w:br/>
      </w:r>
      <w:r w:rsidRPr="00E37F48">
        <w:rPr>
          <w:rFonts w:ascii="Tahoma" w:eastAsia="Times New Roman" w:hAnsi="Tahoma" w:cs="Tahoma"/>
          <w:lang w:val="es-ES"/>
          <w14:ligatures w14:val="standardContextual"/>
        </w:rPr>
        <w:br/>
        <w:t xml:space="preserve">(*) En el caso de que estéis asignados y/o desplazados a clientes y os sea de aplicación lo establecido en el XVII Convenio Colectivo Estatal de Empresas de Consultoría, tanto para empleados de IBM Global </w:t>
      </w:r>
      <w:proofErr w:type="spellStart"/>
      <w:r w:rsidRPr="00E37F48">
        <w:rPr>
          <w:rFonts w:ascii="Tahoma" w:eastAsia="Times New Roman" w:hAnsi="Tahoma" w:cs="Tahoma"/>
          <w:lang w:val="es-ES"/>
          <w14:ligatures w14:val="standardContextual"/>
        </w:rPr>
        <w:t>Services</w:t>
      </w:r>
      <w:proofErr w:type="spellEnd"/>
      <w:r w:rsidRPr="00E37F48">
        <w:rPr>
          <w:rFonts w:ascii="Tahoma" w:eastAsia="Times New Roman" w:hAnsi="Tahoma" w:cs="Tahoma"/>
          <w:lang w:val="es-ES"/>
          <w14:ligatures w14:val="standardContextual"/>
        </w:rPr>
        <w:t xml:space="preserve"> como para subcontratados, se puede aplicar el horario del centro de trabajo del cliente si bien en cuanto a cómputo de las horas trabajadas mensualmente, se deben respetar las existentes en la empresa de origen (artí</w:t>
      </w:r>
      <w:r w:rsidRPr="00E37F48">
        <w:rPr>
          <w:rFonts w:ascii="Tahoma" w:eastAsia="Times New Roman" w:hAnsi="Tahoma" w:cs="Tahoma"/>
          <w:lang w:val="es-ES"/>
          <w14:ligatures w14:val="standardContextual"/>
        </w:rPr>
        <w:softHyphen/>
        <w:t>culo 20.6).</w:t>
      </w:r>
      <w:r w:rsidRPr="00E37F48">
        <w:rPr>
          <w:rFonts w:ascii="Times New Roman" w:eastAsia="Times New Roman" w:hAnsi="Times New Roman" w:cs="Times New Roman"/>
          <w:lang w:val="es-ES"/>
          <w14:ligatures w14:val="standardContextual"/>
        </w:rPr>
        <w:t xml:space="preserve"> </w:t>
      </w:r>
      <w:r w:rsidRPr="00E37F48">
        <w:rPr>
          <w:rFonts w:ascii="Times New Roman" w:eastAsia="Times New Roman" w:hAnsi="Times New Roman" w:cs="Times New Roman"/>
          <w:lang w:val="es-ES"/>
          <w14:ligatures w14:val="standardContextual"/>
        </w:rPr>
        <w:br/>
      </w:r>
      <w:r w:rsidRPr="00E37F48">
        <w:rPr>
          <w:rFonts w:ascii="Tahoma" w:eastAsia="Times New Roman" w:hAnsi="Tahoma" w:cs="Tahoma"/>
          <w:lang w:val="es-ES"/>
          <w14:ligatures w14:val="standardContextual"/>
        </w:rPr>
        <w:br/>
        <w:t>Como en años anteriores, quizás algunos directores/as y responsables de proyecto intenten sembrar confusión cuestionando la existencia de este derecho o forzando su incumplimiento.</w:t>
      </w:r>
      <w:r w:rsidRPr="00E37F48">
        <w:rPr>
          <w:rFonts w:ascii="Times New Roman" w:eastAsia="Times New Roman" w:hAnsi="Times New Roman" w:cs="Times New Roman"/>
          <w:lang w:val="es-ES"/>
          <w14:ligatures w14:val="standardContextual"/>
        </w:rPr>
        <w:t xml:space="preserve"> </w:t>
      </w:r>
      <w:r w:rsidRPr="00E37F48">
        <w:rPr>
          <w:rFonts w:ascii="Times New Roman" w:eastAsia="Times New Roman" w:hAnsi="Times New Roman" w:cs="Times New Roman"/>
          <w:lang w:val="es-ES"/>
          <w14:ligatures w14:val="standardContextual"/>
        </w:rPr>
        <w:br/>
      </w:r>
      <w:r w:rsidRPr="00E37F48">
        <w:rPr>
          <w:rFonts w:ascii="Tahoma" w:eastAsia="Times New Roman" w:hAnsi="Tahoma" w:cs="Tahoma"/>
          <w:lang w:val="es-ES"/>
          <w14:ligatures w14:val="standardContextual"/>
        </w:rPr>
        <w:br/>
        <w:t>Ante dicha posibilidad, queremos insistiros en que no hay mejor defensa de los derechos que su ejercicio y puesta en práctica por cada uno de nosotros, por lo que debemos insistir en nuestro derecho a disfrutar de la jornada de verano. </w:t>
      </w:r>
      <w:r w:rsidRPr="00E37F48">
        <w:rPr>
          <w:rFonts w:ascii="Times New Roman" w:eastAsia="Times New Roman" w:hAnsi="Times New Roman" w:cs="Times New Roman"/>
          <w:lang w:val="es-ES"/>
          <w14:ligatures w14:val="standardContextual"/>
        </w:rPr>
        <w:t xml:space="preserve"> </w:t>
      </w:r>
      <w:r w:rsidRPr="00E37F48">
        <w:rPr>
          <w:rFonts w:ascii="Times New Roman" w:eastAsia="Times New Roman" w:hAnsi="Times New Roman" w:cs="Times New Roman"/>
          <w:lang w:val="es-ES"/>
          <w14:ligatures w14:val="standardContextual"/>
        </w:rPr>
        <w:br/>
      </w:r>
      <w:r w:rsidRPr="00E37F48">
        <w:rPr>
          <w:rFonts w:ascii="Tahoma" w:eastAsia="Times New Roman" w:hAnsi="Tahoma" w:cs="Tahoma"/>
          <w:lang w:val="es-ES"/>
          <w14:ligatures w14:val="standardContextual"/>
        </w:rPr>
        <w:br/>
        <w:t xml:space="preserve">En este sentido, si se os solicitase </w:t>
      </w:r>
      <w:r w:rsidRPr="00E37F48">
        <w:rPr>
          <w:rFonts w:ascii="Tahoma" w:eastAsia="Times New Roman" w:hAnsi="Tahoma" w:cs="Tahoma"/>
          <w:b/>
          <w:bCs/>
          <w:lang w:val="es-ES"/>
          <w14:ligatures w14:val="standardContextual"/>
        </w:rPr>
        <w:t>realizar horas extraordinarias</w:t>
      </w:r>
      <w:r w:rsidRPr="00E37F48">
        <w:rPr>
          <w:rFonts w:ascii="Tahoma" w:eastAsia="Times New Roman" w:hAnsi="Tahoma" w:cs="Tahoma"/>
          <w:lang w:val="es-ES"/>
          <w14:ligatures w14:val="standardContextual"/>
        </w:rPr>
        <w:t xml:space="preserve">, recordaros que dichas solicitudes deben realizarse </w:t>
      </w:r>
      <w:r w:rsidRPr="00E37F48">
        <w:rPr>
          <w:rFonts w:ascii="Tahoma" w:eastAsia="Times New Roman" w:hAnsi="Tahoma" w:cs="Tahoma"/>
          <w:b/>
          <w:bCs/>
          <w:lang w:val="es-ES"/>
          <w14:ligatures w14:val="standardContextual"/>
        </w:rPr>
        <w:t>por escrito y por parte del director local</w:t>
      </w:r>
      <w:r w:rsidRPr="00E37F48">
        <w:rPr>
          <w:rFonts w:ascii="Tahoma" w:eastAsia="Times New Roman" w:hAnsi="Tahoma" w:cs="Tahoma"/>
          <w:lang w:val="es-ES"/>
          <w14:ligatures w14:val="standardContextual"/>
        </w:rPr>
        <w:t xml:space="preserve">, quedando a vuestra entera discreción realizarlas o no, ya que dicha realización tiene </w:t>
      </w:r>
      <w:r w:rsidRPr="00E37F48">
        <w:rPr>
          <w:rFonts w:ascii="Tahoma" w:eastAsia="Times New Roman" w:hAnsi="Tahoma" w:cs="Tahoma"/>
          <w:b/>
          <w:bCs/>
          <w:lang w:val="es-ES"/>
          <w14:ligatures w14:val="standardContextual"/>
        </w:rPr>
        <w:t>carácter absolutamente voluntario</w:t>
      </w:r>
      <w:r w:rsidRPr="00E37F48">
        <w:rPr>
          <w:rFonts w:ascii="Tahoma" w:eastAsia="Times New Roman" w:hAnsi="Tahoma" w:cs="Tahoma"/>
          <w:lang w:val="es-ES"/>
          <w14:ligatures w14:val="standardContextual"/>
        </w:rPr>
        <w:t xml:space="preserve">, máxime si se os indicara (probablemente de manera verbal), como ya les está ocurriendo a algunos </w:t>
      </w:r>
      <w:proofErr w:type="spellStart"/>
      <w:r w:rsidRPr="00E37F48">
        <w:rPr>
          <w:rFonts w:ascii="Tahoma" w:eastAsia="Times New Roman" w:hAnsi="Tahoma" w:cs="Tahoma"/>
          <w:lang w:val="es-ES"/>
          <w14:ligatures w14:val="standardContextual"/>
        </w:rPr>
        <w:t>compañer@s</w:t>
      </w:r>
      <w:proofErr w:type="spellEnd"/>
      <w:r w:rsidRPr="00E37F48">
        <w:rPr>
          <w:rFonts w:ascii="Tahoma" w:eastAsia="Times New Roman" w:hAnsi="Tahoma" w:cs="Tahoma"/>
          <w:lang w:val="es-ES"/>
          <w14:ligatures w14:val="standardContextual"/>
        </w:rPr>
        <w:t xml:space="preserve">, </w:t>
      </w:r>
      <w:proofErr w:type="gramStart"/>
      <w:r w:rsidRPr="00E37F48">
        <w:rPr>
          <w:rFonts w:ascii="Tahoma" w:eastAsia="Times New Roman" w:hAnsi="Tahoma" w:cs="Tahoma"/>
          <w:lang w:val="es-ES"/>
          <w14:ligatures w14:val="standardContextual"/>
        </w:rPr>
        <w:t>que</w:t>
      </w:r>
      <w:proofErr w:type="gramEnd"/>
      <w:r w:rsidRPr="00E37F48">
        <w:rPr>
          <w:rFonts w:ascii="Tahoma" w:eastAsia="Times New Roman" w:hAnsi="Tahoma" w:cs="Tahoma"/>
          <w:lang w:val="es-ES"/>
          <w14:ligatures w14:val="standardContextual"/>
        </w:rPr>
        <w:t xml:space="preserve"> a pesar de hacerlas, no os serán compensadas en modo alguno.</w:t>
      </w:r>
      <w:r w:rsidRPr="00E37F48">
        <w:rPr>
          <w:rFonts w:ascii="Times New Roman" w:eastAsia="Times New Roman" w:hAnsi="Times New Roman" w:cs="Times New Roman"/>
          <w:lang w:val="es-ES"/>
          <w14:ligatures w14:val="standardContextual"/>
        </w:rPr>
        <w:t xml:space="preserve"> </w:t>
      </w:r>
    </w:p>
    <w:p w14:paraId="2F72411E" w14:textId="77777777" w:rsidR="00E37F48" w:rsidRPr="00E37F48" w:rsidRDefault="00E37F48" w:rsidP="00E37F48">
      <w:pPr>
        <w:spacing w:before="100" w:beforeAutospacing="1" w:after="100" w:afterAutospacing="1" w:line="240" w:lineRule="auto"/>
        <w:rPr>
          <w:rFonts w:ascii="Times New Roman" w:eastAsia="Times New Roman" w:hAnsi="Times New Roman" w:cs="Times New Roman"/>
          <w:sz w:val="24"/>
          <w:szCs w:val="24"/>
          <w:lang w:val="es-ES"/>
        </w:rPr>
      </w:pPr>
      <w:r w:rsidRPr="00E37F48">
        <w:rPr>
          <w:rFonts w:ascii="Tahoma" w:eastAsia="Times New Roman" w:hAnsi="Tahoma" w:cs="Tahoma"/>
          <w:color w:val="000000"/>
          <w:lang w:val="es-ES"/>
          <w14:ligatures w14:val="standardContextual"/>
        </w:rPr>
        <w:t xml:space="preserve">Igualmente señalar que </w:t>
      </w:r>
      <w:r w:rsidRPr="00E37F48">
        <w:rPr>
          <w:rFonts w:ascii="Tahoma" w:eastAsia="Times New Roman" w:hAnsi="Tahoma" w:cs="Tahoma"/>
          <w:color w:val="4472C4"/>
          <w:lang w:val="es-ES"/>
          <w14:ligatures w14:val="standardContextual"/>
        </w:rPr>
        <w:t>“</w:t>
      </w:r>
      <w:r w:rsidRPr="00E37F48">
        <w:rPr>
          <w:rFonts w:ascii="Tahoma" w:eastAsia="Times New Roman" w:hAnsi="Tahoma" w:cs="Tahoma"/>
          <w:i/>
          <w:iCs/>
          <w:color w:val="4472C4"/>
          <w:lang w:val="es-ES"/>
          <w14:ligatures w14:val="standardContextual"/>
        </w:rPr>
        <w:t>IBM GSE reconoce el Derecho a la Desconexión Digital de las personas trabajadoras en aras al respeto de la vida privada y familiar, mejorar la conciliación de la vida</w:t>
      </w:r>
      <w:r w:rsidRPr="00E37F48">
        <w:rPr>
          <w:rFonts w:ascii="Times New Roman" w:eastAsia="Times New Roman" w:hAnsi="Times New Roman" w:cs="Times New Roman"/>
          <w:color w:val="000000"/>
          <w:lang w:val="es-ES"/>
          <w14:ligatures w14:val="standardContextual"/>
        </w:rPr>
        <w:t xml:space="preserve"> </w:t>
      </w:r>
      <w:r w:rsidRPr="00E37F48">
        <w:rPr>
          <w:rFonts w:ascii="Tahoma" w:eastAsia="Times New Roman" w:hAnsi="Tahoma" w:cs="Tahoma"/>
          <w:i/>
          <w:iCs/>
          <w:color w:val="4472C4"/>
          <w:lang w:val="es-ES"/>
          <w14:ligatures w14:val="standardContextual"/>
        </w:rPr>
        <w:t xml:space="preserve">personal, familiar y laboral y contribuir a la optimización de la salud laboral del conjunto de las personas trabajadoras </w:t>
      </w:r>
      <w:r w:rsidRPr="00E37F48">
        <w:rPr>
          <w:rFonts w:ascii="Tahoma" w:eastAsia="Times New Roman" w:hAnsi="Tahoma" w:cs="Tahoma"/>
          <w:color w:val="4472C4"/>
          <w:lang w:val="es-ES"/>
          <w14:ligatures w14:val="standardContextual"/>
        </w:rPr>
        <w:t xml:space="preserve">” </w:t>
      </w:r>
      <w:r w:rsidRPr="00E37F48">
        <w:rPr>
          <w:rFonts w:ascii="Tahoma" w:eastAsia="Times New Roman" w:hAnsi="Tahoma" w:cs="Tahoma"/>
          <w:color w:val="000000"/>
          <w:lang w:val="es-ES"/>
          <w14:ligatures w14:val="standardContextual"/>
        </w:rPr>
        <w:t xml:space="preserve">y que en este sentido </w:t>
      </w:r>
      <w:r w:rsidRPr="00E37F48">
        <w:rPr>
          <w:rFonts w:ascii="Tahoma" w:eastAsia="Times New Roman" w:hAnsi="Tahoma" w:cs="Tahoma"/>
          <w:color w:val="4472C4"/>
          <w:lang w:val="es-ES"/>
          <w14:ligatures w14:val="standardContextual"/>
        </w:rPr>
        <w:t>“</w:t>
      </w:r>
      <w:r w:rsidRPr="00E37F48">
        <w:rPr>
          <w:rFonts w:ascii="Tahoma" w:eastAsia="Times New Roman" w:hAnsi="Tahoma" w:cs="Tahoma"/>
          <w:i/>
          <w:iCs/>
          <w:color w:val="4472C4"/>
          <w:lang w:val="es-ES"/>
          <w14:ligatures w14:val="standardContextual"/>
        </w:rPr>
        <w:t>IBM GSE garantiza que el ejercicio del Derecho a la Desconexión Digital por parte de todas sus personas trabajadoras no puede conllevar medidas sancionadoras ni puede influir de manera negativa ni en los procesos de evaluación y valoración (</w:t>
      </w:r>
      <w:proofErr w:type="spellStart"/>
      <w:r w:rsidRPr="00E37F48">
        <w:rPr>
          <w:rFonts w:ascii="Tahoma" w:eastAsia="Times New Roman" w:hAnsi="Tahoma" w:cs="Tahoma"/>
          <w:i/>
          <w:iCs/>
          <w:color w:val="4472C4"/>
          <w:lang w:val="es-ES"/>
          <w14:ligatures w14:val="standardContextual"/>
        </w:rPr>
        <w:t>checkpoint</w:t>
      </w:r>
      <w:proofErr w:type="spellEnd"/>
      <w:r w:rsidRPr="00E37F48">
        <w:rPr>
          <w:rFonts w:ascii="Tahoma" w:eastAsia="Times New Roman" w:hAnsi="Tahoma" w:cs="Tahoma"/>
          <w:i/>
          <w:iCs/>
          <w:color w:val="4472C4"/>
          <w:lang w:val="es-ES"/>
          <w14:ligatures w14:val="standardContextual"/>
        </w:rPr>
        <w:t xml:space="preserve"> o cualquier sistema de evaluación implantado en IBM GSE) ni tampoco en su carrera profesional</w:t>
      </w:r>
      <w:r w:rsidRPr="00E37F48">
        <w:rPr>
          <w:rFonts w:ascii="Tahoma" w:eastAsia="Times New Roman" w:hAnsi="Tahoma" w:cs="Tahoma"/>
          <w:color w:val="4472C4"/>
          <w:lang w:val="es-ES"/>
          <w14:ligatures w14:val="standardContextual"/>
        </w:rPr>
        <w:t>”.</w:t>
      </w:r>
    </w:p>
    <w:p w14:paraId="4D38E40E" w14:textId="77777777" w:rsidR="00E37F48" w:rsidRPr="00E37F48" w:rsidRDefault="00E37F48" w:rsidP="00E37F48">
      <w:pPr>
        <w:spacing w:before="100" w:beforeAutospacing="1" w:after="100" w:afterAutospacing="1" w:line="240" w:lineRule="auto"/>
        <w:rPr>
          <w:rFonts w:ascii="Times New Roman" w:eastAsia="Times New Roman" w:hAnsi="Times New Roman" w:cs="Times New Roman"/>
          <w:sz w:val="24"/>
          <w:szCs w:val="24"/>
          <w:lang w:val="es-ES"/>
        </w:rPr>
      </w:pPr>
      <w:r w:rsidRPr="00E37F48">
        <w:rPr>
          <w:rFonts w:ascii="Times New Roman" w:eastAsia="Times New Roman" w:hAnsi="Times New Roman" w:cs="Times New Roman"/>
          <w:sz w:val="24"/>
          <w:szCs w:val="24"/>
          <w:lang w:val="es-ES"/>
        </w:rPr>
        <w:t> </w:t>
      </w:r>
    </w:p>
    <w:p w14:paraId="1A91C3DB" w14:textId="77777777" w:rsidR="00E37F48" w:rsidRPr="00E37F48" w:rsidRDefault="00E37F48" w:rsidP="00E37F48">
      <w:pPr>
        <w:spacing w:before="100" w:beforeAutospacing="1" w:after="240" w:line="240" w:lineRule="auto"/>
        <w:rPr>
          <w:rFonts w:ascii="Times New Roman" w:eastAsia="Times New Roman" w:hAnsi="Times New Roman" w:cs="Times New Roman"/>
          <w:sz w:val="24"/>
          <w:szCs w:val="24"/>
          <w:lang w:val="es-ES"/>
        </w:rPr>
      </w:pPr>
      <w:r w:rsidRPr="00E37F48">
        <w:rPr>
          <w:rFonts w:ascii="Tahoma" w:eastAsia="Times New Roman" w:hAnsi="Tahoma" w:cs="Tahoma"/>
          <w:color w:val="000000"/>
          <w:lang w:val="es-ES"/>
          <w14:ligatures w14:val="standardContextual"/>
        </w:rPr>
        <w:t>Recordaros, además, la obligación legal de cumplimentar, de forma veraz, el Registro de Jornada.</w:t>
      </w:r>
      <w:r w:rsidRPr="00E37F48">
        <w:rPr>
          <w:rFonts w:ascii="Times New Roman" w:eastAsia="Times New Roman" w:hAnsi="Times New Roman" w:cs="Times New Roman"/>
          <w:lang w:val="es-ES"/>
          <w14:ligatures w14:val="standardContextual"/>
        </w:rPr>
        <w:br/>
      </w:r>
      <w:r w:rsidRPr="00E37F48">
        <w:rPr>
          <w:rFonts w:ascii="Tahoma" w:eastAsia="Times New Roman" w:hAnsi="Tahoma" w:cs="Tahoma"/>
          <w:lang w:val="es-ES"/>
          <w14:ligatures w14:val="standardContextual"/>
        </w:rPr>
        <w:lastRenderedPageBreak/>
        <w:br/>
        <w:t>Reiteramos nuestra disponibilidad para asesoraros, de forma anónima si lo deseáis, en relación con cualquier duda o consulta al respecto y, en su caso, con el estudio especí</w:t>
      </w:r>
      <w:r w:rsidRPr="00E37F48">
        <w:rPr>
          <w:rFonts w:ascii="Tahoma" w:eastAsia="Times New Roman" w:hAnsi="Tahoma" w:cs="Tahoma"/>
          <w:lang w:val="es-ES"/>
          <w14:ligatures w14:val="standardContextual"/>
        </w:rPr>
        <w:softHyphen/>
        <w:t>fico de posibles casos de incumplimiento de lo establecido en relación con el cumplimiento de la jornada y/o de posibles solicitudes de horas extraordinarias que os realicen ignorando los anteriores principios.</w:t>
      </w:r>
      <w:r w:rsidRPr="00E37F48">
        <w:rPr>
          <w:rFonts w:ascii="Times New Roman" w:eastAsia="Times New Roman" w:hAnsi="Times New Roman" w:cs="Times New Roman"/>
          <w:lang w:val="es-ES"/>
          <w14:ligatures w14:val="standardContextual"/>
        </w:rPr>
        <w:t xml:space="preserve"> </w:t>
      </w:r>
      <w:r w:rsidRPr="00E37F48">
        <w:rPr>
          <w:rFonts w:ascii="Times New Roman" w:eastAsia="Times New Roman" w:hAnsi="Times New Roman" w:cs="Times New Roman"/>
          <w:lang w:val="es-ES"/>
          <w14:ligatures w14:val="standardContextual"/>
        </w:rPr>
        <w:br/>
      </w:r>
      <w:r w:rsidRPr="00E37F48">
        <w:rPr>
          <w:rFonts w:ascii="Times New Roman" w:eastAsia="Times New Roman" w:hAnsi="Times New Roman" w:cs="Times New Roman"/>
          <w:lang w:val="es-ES"/>
          <w14:ligatures w14:val="standardContextual"/>
        </w:rPr>
        <w:br/>
      </w:r>
      <w:r w:rsidRPr="00E37F48">
        <w:rPr>
          <w:rFonts w:ascii="Times New Roman" w:eastAsia="Times New Roman" w:hAnsi="Times New Roman" w:cs="Times New Roman"/>
          <w:b/>
          <w:bCs/>
          <w:i/>
          <w:iCs/>
          <w:sz w:val="24"/>
          <w:szCs w:val="24"/>
          <w:lang w:val="es-ES"/>
          <w14:ligatures w14:val="standardContextual"/>
        </w:rPr>
        <w:t>Comité de empresa de IGS de BCN</w:t>
      </w:r>
      <w:r w:rsidRPr="00E37F48">
        <w:rPr>
          <w:rFonts w:ascii="Times New Roman" w:eastAsia="Times New Roman" w:hAnsi="Times New Roman" w:cs="Times New Roman"/>
          <w:lang w:val="es-ES"/>
          <w14:ligatures w14:val="standardContextual"/>
        </w:rPr>
        <w:t xml:space="preserve"> </w:t>
      </w:r>
      <w:r w:rsidRPr="00E37F48">
        <w:rPr>
          <w:rFonts w:ascii="Times New Roman" w:eastAsia="Times New Roman" w:hAnsi="Times New Roman" w:cs="Times New Roman"/>
          <w:lang w:val="es-ES"/>
          <w14:ligatures w14:val="standardContextual"/>
        </w:rPr>
        <w:br/>
      </w:r>
      <w:r w:rsidRPr="00E37F48">
        <w:rPr>
          <w:rFonts w:ascii="Times New Roman" w:eastAsia="Times New Roman" w:hAnsi="Times New Roman" w:cs="Times New Roman"/>
          <w:lang w:val="ca-ES"/>
          <w14:ligatures w14:val="standardContextual"/>
        </w:rPr>
        <w:br/>
      </w:r>
      <w:r w:rsidRPr="00E37F48">
        <w:rPr>
          <w:rFonts w:ascii="Times New Roman" w:eastAsia="Times New Roman" w:hAnsi="Times New Roman" w:cs="Times New Roman"/>
          <w:sz w:val="24"/>
          <w:szCs w:val="24"/>
          <w:lang w:val="ca-ES"/>
          <w14:ligatures w14:val="standardContextual"/>
        </w:rPr>
        <w:t>==================================================================================================</w:t>
      </w:r>
      <w:r w:rsidRPr="00E37F48">
        <w:rPr>
          <w:rFonts w:ascii="Times New Roman" w:eastAsia="Times New Roman" w:hAnsi="Times New Roman" w:cs="Times New Roman"/>
          <w:lang w:val="ca-ES"/>
          <w14:ligatures w14:val="standardContextual"/>
        </w:rPr>
        <w:t xml:space="preserve"> </w:t>
      </w:r>
      <w:r w:rsidRPr="00E37F48">
        <w:rPr>
          <w:rFonts w:ascii="Times New Roman" w:eastAsia="Times New Roman" w:hAnsi="Times New Roman" w:cs="Times New Roman"/>
          <w:lang w:val="ca-ES"/>
          <w14:ligatures w14:val="standardContextual"/>
        </w:rPr>
        <w:br/>
      </w:r>
      <w:r w:rsidRPr="00E37F48">
        <w:rPr>
          <w:rFonts w:ascii="Times New Roman" w:eastAsia="Times New Roman" w:hAnsi="Times New Roman" w:cs="Times New Roman"/>
          <w:lang w:val="ca-ES"/>
          <w14:ligatures w14:val="standardContextual"/>
        </w:rPr>
        <w:br/>
      </w:r>
      <w:r w:rsidRPr="00E37F48">
        <w:rPr>
          <w:rFonts w:ascii="Tahoma" w:eastAsia="Times New Roman" w:hAnsi="Tahoma" w:cs="Tahoma"/>
          <w:b/>
          <w:bCs/>
          <w:color w:val="FF0000"/>
          <w:u w:val="single"/>
          <w:lang w:val="ca-ES"/>
          <w14:ligatures w14:val="standardContextual"/>
        </w:rPr>
        <w:t>Jornada d'Estiu - el teu Dret</w:t>
      </w:r>
      <w:r w:rsidRPr="00E37F48">
        <w:rPr>
          <w:rFonts w:ascii="Times New Roman" w:eastAsia="Times New Roman" w:hAnsi="Times New Roman" w:cs="Times New Roman"/>
          <w:lang w:val="ca-ES"/>
          <w14:ligatures w14:val="standardContextual"/>
        </w:rPr>
        <w:t xml:space="preserve"> </w:t>
      </w:r>
      <w:r w:rsidRPr="00E37F48">
        <w:rPr>
          <w:rFonts w:ascii="Times New Roman" w:eastAsia="Times New Roman" w:hAnsi="Times New Roman" w:cs="Times New Roman"/>
          <w:lang w:val="ca-ES"/>
          <w14:ligatures w14:val="standardContextual"/>
        </w:rPr>
        <w:br/>
      </w:r>
      <w:r w:rsidRPr="00E37F48">
        <w:rPr>
          <w:rFonts w:ascii="Tahoma" w:eastAsia="Times New Roman" w:hAnsi="Tahoma" w:cs="Tahoma"/>
          <w:lang w:val="ca-ES"/>
          <w14:ligatures w14:val="standardContextual"/>
        </w:rPr>
        <w:br/>
        <w:t xml:space="preserve">Us recordem que, segons </w:t>
      </w:r>
      <w:r w:rsidRPr="00E37F48">
        <w:rPr>
          <w:rFonts w:ascii="Tahoma" w:eastAsia="Times New Roman" w:hAnsi="Tahoma" w:cs="Tahoma"/>
          <w:b/>
          <w:bCs/>
          <w:lang w:val="ca-ES"/>
          <w14:ligatures w14:val="standardContextual"/>
        </w:rPr>
        <w:t>l’establert al calendari laboral</w:t>
      </w:r>
      <w:r w:rsidRPr="00E37F48">
        <w:rPr>
          <w:rFonts w:ascii="Tahoma" w:eastAsia="Times New Roman" w:hAnsi="Tahoma" w:cs="Tahoma"/>
          <w:lang w:val="ca-ES"/>
          <w14:ligatures w14:val="standardContextual"/>
        </w:rPr>
        <w:t>:</w:t>
      </w:r>
      <w:r w:rsidRPr="00E37F48">
        <w:rPr>
          <w:rFonts w:ascii="Times New Roman" w:eastAsia="Times New Roman" w:hAnsi="Times New Roman" w:cs="Times New Roman"/>
          <w:lang w:val="ca-ES"/>
          <w14:ligatures w14:val="standardContextual"/>
        </w:rPr>
        <w:br/>
      </w:r>
      <w:r w:rsidRPr="00E37F48">
        <w:rPr>
          <w:rFonts w:ascii="Tahoma" w:eastAsia="Times New Roman" w:hAnsi="Tahoma" w:cs="Tahoma"/>
          <w:color w:val="0000FF"/>
          <w:lang w:val="ca-ES"/>
          <w14:ligatures w14:val="standardContextual"/>
        </w:rPr>
        <w:br/>
        <w:t>- L'horari de Treball en jornada d'estiu és de 8:00h a 14:00h. del 19 de juny al 17 de setembre, ambdós inclosos.</w:t>
      </w:r>
      <w:r w:rsidRPr="00E37F48">
        <w:rPr>
          <w:rFonts w:ascii="Tahoma" w:eastAsia="Times New Roman" w:hAnsi="Tahoma" w:cs="Tahoma"/>
          <w:color w:val="0000FF"/>
          <w:lang w:val="ca-ES"/>
          <w14:ligatures w14:val="standardContextual"/>
        </w:rPr>
        <w:br/>
        <w:t>- L'horari de Treball pels companys de GBS procedents de PwCC i els adherits voluntàriament en el seu moment a aquest horari és de  8:00h a 15:00h el mes de juliol i de 8:00h a 14:00h el mes d'agost (de dilluns a divendres)</w:t>
      </w:r>
      <w:r w:rsidRPr="00E37F48">
        <w:rPr>
          <w:rFonts w:ascii="Tahoma" w:eastAsia="Times New Roman" w:hAnsi="Tahoma" w:cs="Tahoma"/>
          <w:color w:val="0000FF"/>
          <w:lang w:val="ca-ES"/>
          <w14:ligatures w14:val="standardContextual"/>
        </w:rPr>
        <w:br/>
      </w:r>
      <w:r w:rsidRPr="00E37F48">
        <w:rPr>
          <w:rFonts w:ascii="Tahoma" w:eastAsia="Times New Roman" w:hAnsi="Tahoma" w:cs="Tahoma"/>
          <w:color w:val="0000FF"/>
          <w:lang w:val="ca-ES"/>
          <w14:ligatures w14:val="standardContextual"/>
        </w:rPr>
        <w:br/>
      </w:r>
      <w:r w:rsidRPr="00E37F48">
        <w:rPr>
          <w:rFonts w:ascii="Tahoma" w:eastAsia="Times New Roman" w:hAnsi="Tahoma" w:cs="Tahoma"/>
          <w:color w:val="0000FF"/>
          <w:lang w:val="ca-ES"/>
          <w14:ligatures w14:val="standardContextual"/>
        </w:rPr>
        <w:br/>
      </w:r>
      <w:r w:rsidRPr="00E37F48">
        <w:rPr>
          <w:rFonts w:ascii="Tahoma" w:eastAsia="Times New Roman" w:hAnsi="Tahoma" w:cs="Tahoma"/>
          <w:b/>
          <w:bCs/>
          <w:lang w:val="ca-ES"/>
          <w14:ligatures w14:val="standardContextual"/>
        </w:rPr>
        <w:t>En general, aquest dret és aplicable a tots els treballadors d'IBM Global Services, tant fixes com temporals, treballadors d'ETTS, així com a subcontractats (*).</w:t>
      </w:r>
      <w:r w:rsidRPr="00E37F48">
        <w:rPr>
          <w:rFonts w:ascii="Times New Roman" w:eastAsia="Times New Roman" w:hAnsi="Times New Roman" w:cs="Times New Roman"/>
          <w:lang w:val="ca-ES"/>
          <w14:ligatures w14:val="standardContextual"/>
        </w:rPr>
        <w:t xml:space="preserve"> </w:t>
      </w:r>
      <w:r w:rsidRPr="00E37F48">
        <w:rPr>
          <w:rFonts w:ascii="Times New Roman" w:eastAsia="Times New Roman" w:hAnsi="Times New Roman" w:cs="Times New Roman"/>
          <w:lang w:val="ca-ES"/>
          <w14:ligatures w14:val="standardContextual"/>
        </w:rPr>
        <w:br/>
      </w:r>
      <w:r w:rsidRPr="00E37F48">
        <w:rPr>
          <w:rFonts w:ascii="Tahoma" w:eastAsia="Times New Roman" w:hAnsi="Tahoma" w:cs="Tahoma"/>
          <w:lang w:val="ca-ES"/>
          <w14:ligatures w14:val="standardContextual"/>
        </w:rPr>
        <w:br/>
        <w:t>(*) En el cas de que esteu assignats i/o desplaçats a clients i us sigui d'aplicació l'establert en el “XVII Convenio Colectivo Estatal de Empresas de Consultoría”, tant pels empleats d'IBM Global Services com pels subcontractats, es por aplicar l'horari del centre de treball del client, si bé en relació al còmput de las hores treballades mensualment, s'han de respectar les existents a l'empresa d'origen (article 20.6).</w:t>
      </w:r>
      <w:r w:rsidRPr="00E37F48">
        <w:rPr>
          <w:rFonts w:ascii="Times New Roman" w:eastAsia="Times New Roman" w:hAnsi="Times New Roman" w:cs="Times New Roman"/>
          <w:lang w:val="ca-ES"/>
          <w14:ligatures w14:val="standardContextual"/>
        </w:rPr>
        <w:t xml:space="preserve"> </w:t>
      </w:r>
      <w:r w:rsidRPr="00E37F48">
        <w:rPr>
          <w:rFonts w:ascii="Times New Roman" w:eastAsia="Times New Roman" w:hAnsi="Times New Roman" w:cs="Times New Roman"/>
          <w:lang w:val="ca-ES"/>
          <w14:ligatures w14:val="standardContextual"/>
        </w:rPr>
        <w:br/>
      </w:r>
      <w:r w:rsidRPr="00E37F48">
        <w:rPr>
          <w:rFonts w:ascii="Tahoma" w:eastAsia="Times New Roman" w:hAnsi="Tahoma" w:cs="Tahoma"/>
          <w:lang w:val="ca-ES"/>
          <w14:ligatures w14:val="standardContextual"/>
        </w:rPr>
        <w:br/>
        <w:t>Com altres anys, potser alguns directors i responsables de projecte intenten sembrar confusió posant en dubte l’existència d'aquest dret o forçant el seu incompliment.</w:t>
      </w:r>
      <w:r w:rsidRPr="00E37F48">
        <w:rPr>
          <w:rFonts w:ascii="Times New Roman" w:eastAsia="Times New Roman" w:hAnsi="Times New Roman" w:cs="Times New Roman"/>
          <w:lang w:val="ca-ES"/>
          <w14:ligatures w14:val="standardContextual"/>
        </w:rPr>
        <w:t xml:space="preserve"> </w:t>
      </w:r>
      <w:r w:rsidRPr="00E37F48">
        <w:rPr>
          <w:rFonts w:ascii="Times New Roman" w:eastAsia="Times New Roman" w:hAnsi="Times New Roman" w:cs="Times New Roman"/>
          <w:lang w:val="ca-ES"/>
          <w14:ligatures w14:val="standardContextual"/>
        </w:rPr>
        <w:br/>
      </w:r>
      <w:r w:rsidRPr="00E37F48">
        <w:rPr>
          <w:rFonts w:ascii="Tahoma" w:eastAsia="Times New Roman" w:hAnsi="Tahoma" w:cs="Tahoma"/>
          <w:lang w:val="ca-ES"/>
          <w14:ligatures w14:val="standardContextual"/>
        </w:rPr>
        <w:br/>
        <w:t>Davant d'aquesta possibilitat, volem insistir en que no hi ha millor defensa dels drets que el seu exercici i posada en pràctica per cadascú de nosaltres, així que hem d'insistir en el nostre dret a gaudir de la jornada d'estiu.</w:t>
      </w:r>
      <w:r w:rsidRPr="00E37F48">
        <w:rPr>
          <w:rFonts w:ascii="Times New Roman" w:eastAsia="Times New Roman" w:hAnsi="Times New Roman" w:cs="Times New Roman"/>
          <w:lang w:val="ca-ES"/>
          <w14:ligatures w14:val="standardContextual"/>
        </w:rPr>
        <w:br/>
      </w:r>
      <w:r w:rsidRPr="00E37F48">
        <w:rPr>
          <w:rFonts w:ascii="Tahoma" w:eastAsia="Times New Roman" w:hAnsi="Tahoma" w:cs="Tahoma"/>
          <w:lang w:val="ca-ES"/>
          <w14:ligatures w14:val="standardContextual"/>
        </w:rPr>
        <w:br/>
        <w:t>Així</w:t>
      </w:r>
      <w:r w:rsidRPr="00E37F48">
        <w:rPr>
          <w:rFonts w:ascii="Tahoma" w:eastAsia="Times New Roman" w:hAnsi="Tahoma" w:cs="Tahoma"/>
          <w:lang w:val="ca-ES"/>
          <w14:ligatures w14:val="standardContextual"/>
        </w:rPr>
        <w:softHyphen/>
        <w:t xml:space="preserve"> doncs, si us demanen fer </w:t>
      </w:r>
      <w:r w:rsidRPr="00E37F48">
        <w:rPr>
          <w:rFonts w:ascii="Tahoma" w:eastAsia="Times New Roman" w:hAnsi="Tahoma" w:cs="Tahoma"/>
          <w:b/>
          <w:bCs/>
          <w:lang w:val="ca-ES"/>
          <w14:ligatures w14:val="standardContextual"/>
        </w:rPr>
        <w:t>hores extraordinàries</w:t>
      </w:r>
      <w:r w:rsidRPr="00E37F48">
        <w:rPr>
          <w:rFonts w:ascii="Tahoma" w:eastAsia="Times New Roman" w:hAnsi="Tahoma" w:cs="Tahoma"/>
          <w:lang w:val="ca-ES"/>
          <w14:ligatures w14:val="standardContextual"/>
        </w:rPr>
        <w:t xml:space="preserve">, recordar-vos que aquestes sol·licituds ha de fer-se </w:t>
      </w:r>
      <w:r w:rsidRPr="00E37F48">
        <w:rPr>
          <w:rFonts w:ascii="Tahoma" w:eastAsia="Times New Roman" w:hAnsi="Tahoma" w:cs="Tahoma"/>
          <w:b/>
          <w:bCs/>
          <w:lang w:val="ca-ES"/>
          <w14:ligatures w14:val="standardContextual"/>
        </w:rPr>
        <w:t>per escrit i per part del director local</w:t>
      </w:r>
      <w:r w:rsidRPr="00E37F48">
        <w:rPr>
          <w:rFonts w:ascii="Tahoma" w:eastAsia="Times New Roman" w:hAnsi="Tahoma" w:cs="Tahoma"/>
          <w:lang w:val="ca-ES"/>
          <w14:ligatures w14:val="standardContextual"/>
        </w:rPr>
        <w:t xml:space="preserve">, quedant a la vostra elecció el fer-les o no, donat que la seva realització té </w:t>
      </w:r>
      <w:r w:rsidRPr="00E37F48">
        <w:rPr>
          <w:rFonts w:ascii="Tahoma" w:eastAsia="Times New Roman" w:hAnsi="Tahoma" w:cs="Tahoma"/>
          <w:b/>
          <w:bCs/>
          <w:lang w:val="ca-ES"/>
          <w14:ligatures w14:val="standardContextual"/>
        </w:rPr>
        <w:t>caràcter absolutament voluntari</w:t>
      </w:r>
      <w:r w:rsidRPr="00E37F48">
        <w:rPr>
          <w:rFonts w:ascii="Tahoma" w:eastAsia="Times New Roman" w:hAnsi="Tahoma" w:cs="Tahoma"/>
          <w:lang w:val="ca-ES"/>
          <w14:ligatures w14:val="standardContextual"/>
        </w:rPr>
        <w:t>, sobretot si us indiquen (probablement de manera verbal), com ja els hi està  passant a alguns companys, que malgrat fer-les, no els hi seran compensades de cap manera.</w:t>
      </w:r>
      <w:r w:rsidRPr="00E37F48">
        <w:rPr>
          <w:rFonts w:ascii="Times New Roman" w:eastAsia="Times New Roman" w:hAnsi="Times New Roman" w:cs="Times New Roman"/>
          <w:lang w:val="ca-ES"/>
          <w14:ligatures w14:val="standardContextual"/>
        </w:rPr>
        <w:t xml:space="preserve"> </w:t>
      </w:r>
    </w:p>
    <w:p w14:paraId="65136912" w14:textId="77777777" w:rsidR="00E37F48" w:rsidRPr="00E37F48" w:rsidRDefault="00E37F48" w:rsidP="00E37F48">
      <w:pPr>
        <w:spacing w:before="100" w:beforeAutospacing="1" w:after="100" w:afterAutospacing="1" w:line="240" w:lineRule="auto"/>
        <w:rPr>
          <w:rFonts w:ascii="Times New Roman" w:eastAsia="Times New Roman" w:hAnsi="Times New Roman" w:cs="Times New Roman"/>
          <w:sz w:val="24"/>
          <w:szCs w:val="24"/>
          <w:lang w:val="es-ES"/>
        </w:rPr>
      </w:pPr>
      <w:r w:rsidRPr="00E37F48">
        <w:rPr>
          <w:rFonts w:ascii="Tahoma" w:eastAsia="Times New Roman" w:hAnsi="Tahoma" w:cs="Tahoma"/>
          <w:color w:val="000000"/>
          <w:lang w:val="ca-ES"/>
          <w14:ligatures w14:val="standardContextual"/>
        </w:rPr>
        <w:t xml:space="preserve">Igualment assenyalar </w:t>
      </w:r>
      <w:r w:rsidRPr="00E37F48">
        <w:rPr>
          <w:rFonts w:ascii="Tahoma" w:eastAsia="Times New Roman" w:hAnsi="Tahoma" w:cs="Tahoma"/>
          <w:color w:val="4472C4"/>
          <w:lang w:val="ca-ES"/>
          <w14:ligatures w14:val="standardContextual"/>
        </w:rPr>
        <w:t>que “</w:t>
      </w:r>
      <w:r w:rsidRPr="00E37F48">
        <w:rPr>
          <w:rFonts w:ascii="Tahoma" w:eastAsia="Times New Roman" w:hAnsi="Tahoma" w:cs="Tahoma"/>
          <w:i/>
          <w:iCs/>
          <w:color w:val="4472C4"/>
          <w:lang w:val="ca-ES"/>
          <w14:ligatures w14:val="standardContextual"/>
        </w:rPr>
        <w:t>IBM GSE reconoce el Derecho a la Desconexión Digital de las personas trabajadoras en aras al respeto de la vida privada y familiar, mejorar la conciliación de la vida personal, familiar y laboral y contribuir a la optimización de la salud laboral del conjunto de las personas trabajadoras</w:t>
      </w:r>
      <w:r w:rsidRPr="00E37F48">
        <w:rPr>
          <w:rFonts w:ascii="Tahoma" w:eastAsia="Times New Roman" w:hAnsi="Tahoma" w:cs="Tahoma"/>
          <w:color w:val="4472C4"/>
          <w:lang w:val="ca-ES"/>
          <w14:ligatures w14:val="standardContextual"/>
        </w:rPr>
        <w:t>”</w:t>
      </w:r>
      <w:r w:rsidRPr="00E37F48">
        <w:rPr>
          <w:rFonts w:ascii="Tahoma" w:eastAsia="Times New Roman" w:hAnsi="Tahoma" w:cs="Tahoma"/>
          <w:color w:val="000000"/>
          <w:lang w:val="ca-ES"/>
          <w14:ligatures w14:val="standardContextual"/>
        </w:rPr>
        <w:t xml:space="preserve"> y que en aquest </w:t>
      </w:r>
      <w:r w:rsidRPr="00E37F48">
        <w:rPr>
          <w:rFonts w:ascii="Tahoma" w:eastAsia="Times New Roman" w:hAnsi="Tahoma" w:cs="Tahoma"/>
          <w:lang w:val="ca-ES"/>
          <w14:ligatures w14:val="standardContextual"/>
        </w:rPr>
        <w:t>sentit</w:t>
      </w:r>
      <w:r w:rsidRPr="00E37F48">
        <w:rPr>
          <w:rFonts w:ascii="Tahoma" w:eastAsia="Times New Roman" w:hAnsi="Tahoma" w:cs="Tahoma"/>
          <w:color w:val="4472C4"/>
          <w:lang w:val="ca-ES"/>
          <w14:ligatures w14:val="standardContextual"/>
        </w:rPr>
        <w:t xml:space="preserve"> “</w:t>
      </w:r>
      <w:r w:rsidRPr="00E37F48">
        <w:rPr>
          <w:rFonts w:ascii="Tahoma" w:eastAsia="Times New Roman" w:hAnsi="Tahoma" w:cs="Tahoma"/>
          <w:i/>
          <w:iCs/>
          <w:color w:val="4472C4"/>
          <w:lang w:val="ca-ES"/>
          <w14:ligatures w14:val="standardContextual"/>
        </w:rPr>
        <w:t xml:space="preserve">IBM GSE garantiza que el ejercicio del </w:t>
      </w:r>
      <w:r w:rsidRPr="00E37F48">
        <w:rPr>
          <w:rFonts w:ascii="Tahoma" w:eastAsia="Times New Roman" w:hAnsi="Tahoma" w:cs="Tahoma"/>
          <w:i/>
          <w:iCs/>
          <w:color w:val="4472C4"/>
          <w:lang w:val="ca-ES"/>
          <w14:ligatures w14:val="standardContextual"/>
        </w:rPr>
        <w:lastRenderedPageBreak/>
        <w:t>Derecho a la Desconexión Digital por parte de todas sus personas trabajadoras no puede conllevar medidas sancionadoras ni puede influir de manera negativa ni en los procesos de evaluación y valoración (checkpoint o cualquier sistema de evaluación implantado en IBM GSE) ni tampoco en su carrera profesional</w:t>
      </w:r>
      <w:r w:rsidRPr="00E37F48">
        <w:rPr>
          <w:rFonts w:ascii="Tahoma" w:eastAsia="Times New Roman" w:hAnsi="Tahoma" w:cs="Tahoma"/>
          <w:color w:val="4472C4"/>
          <w:lang w:val="ca-ES"/>
          <w14:ligatures w14:val="standardContextual"/>
        </w:rPr>
        <w:t>”.</w:t>
      </w:r>
    </w:p>
    <w:p w14:paraId="34B2C071" w14:textId="77777777" w:rsidR="00E37F48" w:rsidRPr="00E37F48" w:rsidRDefault="00E37F48" w:rsidP="00E37F48">
      <w:pPr>
        <w:spacing w:before="100" w:beforeAutospacing="1" w:after="100" w:afterAutospacing="1" w:line="240" w:lineRule="auto"/>
        <w:rPr>
          <w:rFonts w:ascii="Times New Roman" w:eastAsia="Times New Roman" w:hAnsi="Times New Roman" w:cs="Times New Roman"/>
          <w:sz w:val="24"/>
          <w:szCs w:val="24"/>
          <w:lang w:val="es-ES"/>
        </w:rPr>
      </w:pPr>
      <w:r w:rsidRPr="00E37F48">
        <w:rPr>
          <w:rFonts w:ascii="Times New Roman" w:eastAsia="Times New Roman" w:hAnsi="Times New Roman" w:cs="Times New Roman"/>
          <w:sz w:val="24"/>
          <w:szCs w:val="24"/>
          <w:lang w:val="ca-ES"/>
        </w:rPr>
        <w:t> </w:t>
      </w:r>
    </w:p>
    <w:p w14:paraId="488D6DEA" w14:textId="77777777" w:rsidR="00E37F48" w:rsidRPr="00E37F48" w:rsidRDefault="00E37F48" w:rsidP="00E37F48">
      <w:pPr>
        <w:spacing w:before="100" w:beforeAutospacing="1" w:after="100" w:afterAutospacing="1" w:line="240" w:lineRule="auto"/>
        <w:rPr>
          <w:rFonts w:ascii="Times New Roman" w:eastAsia="Times New Roman" w:hAnsi="Times New Roman" w:cs="Times New Roman"/>
          <w:sz w:val="24"/>
          <w:szCs w:val="24"/>
          <w:lang w:val="es-ES"/>
        </w:rPr>
      </w:pPr>
      <w:r w:rsidRPr="00E37F48">
        <w:rPr>
          <w:rFonts w:ascii="Tahoma" w:eastAsia="Times New Roman" w:hAnsi="Tahoma" w:cs="Tahoma"/>
          <w:color w:val="000000"/>
          <w:lang w:val="ca-ES"/>
          <w14:ligatures w14:val="standardContextual"/>
        </w:rPr>
        <w:t>Recordar-vos, a més, l’obligació legal d’emplenar, de forma veraç, el Registre de Jornada.</w:t>
      </w:r>
    </w:p>
    <w:p w14:paraId="74BE930E" w14:textId="77777777" w:rsidR="00E37F48" w:rsidRPr="00E37F48" w:rsidRDefault="00E37F48" w:rsidP="00E37F48">
      <w:pPr>
        <w:spacing w:before="100" w:beforeAutospacing="1" w:after="100" w:afterAutospacing="1" w:line="240" w:lineRule="auto"/>
        <w:rPr>
          <w:rFonts w:ascii="Times New Roman" w:eastAsia="Times New Roman" w:hAnsi="Times New Roman" w:cs="Times New Roman"/>
          <w:sz w:val="24"/>
          <w:szCs w:val="24"/>
        </w:rPr>
      </w:pPr>
      <w:r w:rsidRPr="00E37F48">
        <w:rPr>
          <w:rFonts w:ascii="Tahoma" w:eastAsia="Times New Roman" w:hAnsi="Tahoma" w:cs="Tahoma"/>
          <w:lang w:val="ca-ES"/>
          <w14:ligatures w14:val="standardContextual"/>
        </w:rPr>
        <w:br/>
        <w:t>Reiterem la nostra disponibilitat per assessorar-vos, de forma anònima si voleu, en relació amb qualsevol dubte o consulta al respecte i, en el seu cas, amb l'estudi específic de possibles casos d'incompliment de l'establert en relació al compliment de la jornada i/o de possibles sol·licituds d'hores extraordinàries que us facin ignorant els principis esmentats més amunt.</w:t>
      </w:r>
      <w:r w:rsidRPr="00E37F48">
        <w:rPr>
          <w:rFonts w:ascii="Times New Roman" w:eastAsia="Times New Roman" w:hAnsi="Times New Roman" w:cs="Times New Roman"/>
          <w:lang w:val="ca-ES"/>
          <w14:ligatures w14:val="standardContextual"/>
        </w:rPr>
        <w:t xml:space="preserve"> </w:t>
      </w:r>
      <w:r w:rsidRPr="00E37F48">
        <w:rPr>
          <w:rFonts w:ascii="Times New Roman" w:eastAsia="Times New Roman" w:hAnsi="Times New Roman" w:cs="Times New Roman"/>
          <w:lang w:val="ca-ES"/>
          <w14:ligatures w14:val="standardContextual"/>
        </w:rPr>
        <w:br/>
      </w:r>
      <w:r w:rsidRPr="00E37F48">
        <w:rPr>
          <w:rFonts w:ascii="Times New Roman" w:eastAsia="Times New Roman" w:hAnsi="Times New Roman" w:cs="Times New Roman"/>
          <w:lang w:val="ca-ES"/>
          <w14:ligatures w14:val="standardContextual"/>
        </w:rPr>
        <w:br/>
      </w:r>
      <w:r w:rsidRPr="00E37F48">
        <w:rPr>
          <w:rFonts w:ascii="Times New Roman" w:eastAsia="Times New Roman" w:hAnsi="Times New Roman" w:cs="Times New Roman"/>
          <w:b/>
          <w:bCs/>
          <w:i/>
          <w:iCs/>
          <w:sz w:val="24"/>
          <w:szCs w:val="24"/>
          <w:lang w:val="ca-ES"/>
          <w14:ligatures w14:val="standardContextual"/>
        </w:rPr>
        <w:t>Comitè d'empresa d'IGS de BCN</w:t>
      </w:r>
      <w:r w:rsidRPr="00E37F48">
        <w:rPr>
          <w:rFonts w:ascii="Times New Roman" w:eastAsia="Times New Roman" w:hAnsi="Times New Roman" w:cs="Times New Roman"/>
          <w:lang w:val="ca-ES"/>
          <w14:ligatures w14:val="standardContextual"/>
        </w:rPr>
        <w:t xml:space="preserve"> </w:t>
      </w:r>
    </w:p>
    <w:p w14:paraId="4E1C7340" w14:textId="77777777" w:rsidR="00E37F48" w:rsidRPr="00E37F48" w:rsidRDefault="00E37F48" w:rsidP="00E37F48">
      <w:pPr>
        <w:spacing w:before="100" w:beforeAutospacing="1" w:after="100" w:afterAutospacing="1" w:line="240" w:lineRule="auto"/>
        <w:rPr>
          <w:rFonts w:ascii="Times New Roman" w:eastAsia="Times New Roman" w:hAnsi="Times New Roman" w:cs="Times New Roman"/>
          <w:sz w:val="24"/>
          <w:szCs w:val="24"/>
        </w:rPr>
      </w:pPr>
      <w:r w:rsidRPr="00E37F48">
        <w:rPr>
          <w:rFonts w:ascii="Times New Roman" w:eastAsia="Times New Roman" w:hAnsi="Times New Roman" w:cs="Times New Roman"/>
          <w:lang w:val="ca-ES"/>
          <w14:ligatures w14:val="standardContextual"/>
        </w:rPr>
        <w:t> </w:t>
      </w:r>
    </w:p>
    <w:p w14:paraId="347E3F22" w14:textId="77777777" w:rsidR="00E37F48" w:rsidRPr="00E37F48" w:rsidRDefault="00E37F48" w:rsidP="00E37F48">
      <w:pPr>
        <w:spacing w:before="100" w:beforeAutospacing="1" w:after="100" w:afterAutospacing="1" w:line="240" w:lineRule="auto"/>
        <w:rPr>
          <w:rFonts w:ascii="Times New Roman" w:eastAsia="Times New Roman" w:hAnsi="Times New Roman" w:cs="Times New Roman"/>
          <w:sz w:val="24"/>
          <w:szCs w:val="24"/>
        </w:rPr>
      </w:pPr>
      <w:r w:rsidRPr="00E37F48">
        <w:rPr>
          <w:rFonts w:ascii="Times New Roman" w:eastAsia="Times New Roman" w:hAnsi="Times New Roman" w:cs="Times New Roman"/>
          <w:lang w:val="ca-ES"/>
          <w14:ligatures w14:val="standardContextual"/>
        </w:rPr>
        <w:t> </w:t>
      </w:r>
    </w:p>
    <w:p w14:paraId="58E4E58E" w14:textId="77777777" w:rsidR="00671991" w:rsidRDefault="00671991"/>
    <w:sectPr w:rsidR="00671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48"/>
    <w:rsid w:val="00671991"/>
    <w:rsid w:val="00E3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1B535"/>
  <w15:chartTrackingRefBased/>
  <w15:docId w15:val="{BAC10209-6203-433B-AB3C-1E3A5515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940</Words>
  <Characters>5362</Characters>
  <Application>Microsoft Office Word</Application>
  <DocSecurity>0</DocSecurity>
  <Lines>44</Lines>
  <Paragraphs>12</Paragraphs>
  <ScaleCrop>false</ScaleCrop>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Cebriano Varilla</dc:creator>
  <cp:keywords/>
  <dc:description/>
  <cp:lastModifiedBy>Joaquin Cebriano Varilla</cp:lastModifiedBy>
  <cp:revision>1</cp:revision>
  <dcterms:created xsi:type="dcterms:W3CDTF">2023-07-14T11:00:00Z</dcterms:created>
  <dcterms:modified xsi:type="dcterms:W3CDTF">2023-07-14T11:02:00Z</dcterms:modified>
</cp:coreProperties>
</file>